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D9" w:rsidRDefault="00B56ED9" w:rsidP="00B56ED9">
      <w:pPr>
        <w:tabs>
          <w:tab w:val="left" w:pos="840"/>
        </w:tabs>
        <w:spacing w:before="1"/>
        <w:ind w:right="114"/>
        <w:rPr>
          <w:sz w:val="24"/>
        </w:rPr>
      </w:pPr>
    </w:p>
    <w:p w:rsidR="00B56ED9" w:rsidRPr="001172D1" w:rsidRDefault="00B56ED9" w:rsidP="00B56ED9">
      <w:pPr>
        <w:tabs>
          <w:tab w:val="left" w:pos="840"/>
        </w:tabs>
        <w:spacing w:before="1"/>
        <w:ind w:right="114"/>
        <w:rPr>
          <w:b/>
          <w:sz w:val="24"/>
          <w:lang w:val="es-419"/>
        </w:rPr>
      </w:pPr>
      <w:r w:rsidRPr="001172D1">
        <w:rPr>
          <w:b/>
          <w:sz w:val="24"/>
          <w:lang w:val="es-419"/>
        </w:rPr>
        <w:t xml:space="preserve">Declaración de </w:t>
      </w:r>
      <w:r w:rsidR="001172D1">
        <w:rPr>
          <w:b/>
          <w:sz w:val="24"/>
          <w:lang w:val="es-419"/>
        </w:rPr>
        <w:t>D</w:t>
      </w:r>
      <w:r w:rsidRPr="001172D1">
        <w:rPr>
          <w:b/>
          <w:sz w:val="24"/>
          <w:lang w:val="es-419"/>
        </w:rPr>
        <w:t xml:space="preserve">erechos del </w:t>
      </w:r>
      <w:r w:rsidR="001172D1">
        <w:rPr>
          <w:b/>
          <w:sz w:val="24"/>
          <w:lang w:val="es-419"/>
        </w:rPr>
        <w:t>D</w:t>
      </w:r>
      <w:r w:rsidRPr="001172D1">
        <w:rPr>
          <w:b/>
          <w:sz w:val="24"/>
          <w:lang w:val="es-419"/>
        </w:rPr>
        <w:t>onante</w:t>
      </w:r>
    </w:p>
    <w:p w:rsidR="00B56ED9" w:rsidRPr="001172D1" w:rsidRDefault="00B56ED9" w:rsidP="00B56ED9">
      <w:pPr>
        <w:tabs>
          <w:tab w:val="left" w:pos="840"/>
        </w:tabs>
        <w:spacing w:before="1"/>
        <w:ind w:right="114"/>
        <w:rPr>
          <w:sz w:val="24"/>
          <w:lang w:val="es-419"/>
        </w:rPr>
      </w:pPr>
    </w:p>
    <w:p w:rsidR="00B56ED9" w:rsidRDefault="00B56ED9" w:rsidP="00B56ED9">
      <w:pPr>
        <w:tabs>
          <w:tab w:val="left" w:pos="840"/>
        </w:tabs>
        <w:spacing w:before="1"/>
        <w:ind w:right="114"/>
        <w:rPr>
          <w:sz w:val="24"/>
          <w:lang w:val="es-419"/>
        </w:rPr>
      </w:pPr>
      <w:r w:rsidRPr="001172D1">
        <w:rPr>
          <w:sz w:val="24"/>
          <w:lang w:val="es-419"/>
        </w:rPr>
        <w:t xml:space="preserve">Esta Carta de Derechos para los donantes </w:t>
      </w:r>
      <w:r w:rsidR="00372C7F" w:rsidRPr="001172D1">
        <w:rPr>
          <w:sz w:val="24"/>
          <w:lang w:val="es-419"/>
        </w:rPr>
        <w:t>ca</w:t>
      </w:r>
      <w:r w:rsidR="00FC63FD" w:rsidRPr="001172D1">
        <w:rPr>
          <w:sz w:val="24"/>
          <w:lang w:val="es-419"/>
        </w:rPr>
        <w:t>r</w:t>
      </w:r>
      <w:r w:rsidR="00372C7F" w:rsidRPr="001172D1">
        <w:rPr>
          <w:sz w:val="24"/>
          <w:lang w:val="es-419"/>
        </w:rPr>
        <w:t xml:space="preserve">itativos </w:t>
      </w:r>
      <w:r w:rsidRPr="001172D1">
        <w:rPr>
          <w:sz w:val="24"/>
          <w:lang w:val="es-419"/>
        </w:rPr>
        <w:t xml:space="preserve">ha sido elaborada por </w:t>
      </w:r>
      <w:r w:rsidRPr="001172D1">
        <w:rPr>
          <w:sz w:val="24"/>
          <w:lang w:val="es-419"/>
        </w:rPr>
        <w:t>las siguientes cuatro organizaciones experta</w:t>
      </w:r>
      <w:r w:rsidRPr="001172D1">
        <w:rPr>
          <w:sz w:val="24"/>
          <w:lang w:val="es-419"/>
        </w:rPr>
        <w:t xml:space="preserve">s </w:t>
      </w:r>
      <w:r w:rsidRPr="001172D1">
        <w:rPr>
          <w:sz w:val="24"/>
          <w:lang w:val="es-419"/>
        </w:rPr>
        <w:t xml:space="preserve">en el </w:t>
      </w:r>
      <w:r w:rsidR="001172D1" w:rsidRPr="001172D1">
        <w:rPr>
          <w:sz w:val="24"/>
          <w:lang w:val="es-419"/>
        </w:rPr>
        <w:t>ramo</w:t>
      </w:r>
      <w:r w:rsidRPr="001172D1">
        <w:rPr>
          <w:sz w:val="24"/>
          <w:lang w:val="es-419"/>
        </w:rPr>
        <w:t xml:space="preserve">: American </w:t>
      </w:r>
      <w:proofErr w:type="spellStart"/>
      <w:r w:rsidRPr="001172D1">
        <w:rPr>
          <w:sz w:val="24"/>
          <w:lang w:val="es-419"/>
        </w:rPr>
        <w:t>Association</w:t>
      </w:r>
      <w:proofErr w:type="spellEnd"/>
      <w:r w:rsidRPr="001172D1">
        <w:rPr>
          <w:sz w:val="24"/>
          <w:lang w:val="es-419"/>
        </w:rPr>
        <w:t xml:space="preserve"> of </w:t>
      </w:r>
      <w:proofErr w:type="spellStart"/>
      <w:r w:rsidRPr="001172D1">
        <w:rPr>
          <w:sz w:val="24"/>
          <w:lang w:val="es-419"/>
        </w:rPr>
        <w:t>Fund</w:t>
      </w:r>
      <w:proofErr w:type="spellEnd"/>
      <w:r w:rsidRPr="001172D1">
        <w:rPr>
          <w:sz w:val="24"/>
          <w:lang w:val="es-419"/>
        </w:rPr>
        <w:t xml:space="preserve"> </w:t>
      </w:r>
      <w:proofErr w:type="spellStart"/>
      <w:r w:rsidRPr="001172D1">
        <w:rPr>
          <w:sz w:val="24"/>
          <w:lang w:val="es-419"/>
        </w:rPr>
        <w:t>Raising</w:t>
      </w:r>
      <w:proofErr w:type="spellEnd"/>
      <w:r w:rsidRPr="001172D1">
        <w:rPr>
          <w:sz w:val="24"/>
          <w:lang w:val="es-419"/>
        </w:rPr>
        <w:t xml:space="preserve"> </w:t>
      </w:r>
      <w:proofErr w:type="spellStart"/>
      <w:r w:rsidRPr="001172D1">
        <w:rPr>
          <w:sz w:val="24"/>
          <w:lang w:val="es-419"/>
        </w:rPr>
        <w:t>Counsel</w:t>
      </w:r>
      <w:proofErr w:type="spellEnd"/>
      <w:r w:rsidRPr="001172D1">
        <w:rPr>
          <w:sz w:val="24"/>
          <w:lang w:val="es-419"/>
        </w:rPr>
        <w:t xml:space="preserve">, </w:t>
      </w:r>
      <w:proofErr w:type="spellStart"/>
      <w:r w:rsidRPr="001172D1">
        <w:rPr>
          <w:sz w:val="24"/>
          <w:lang w:val="es-419"/>
        </w:rPr>
        <w:t>Association</w:t>
      </w:r>
      <w:proofErr w:type="spellEnd"/>
      <w:r w:rsidRPr="001172D1">
        <w:rPr>
          <w:sz w:val="24"/>
          <w:lang w:val="es-419"/>
        </w:rPr>
        <w:t xml:space="preserve"> </w:t>
      </w:r>
      <w:proofErr w:type="spellStart"/>
      <w:r w:rsidRPr="001172D1">
        <w:rPr>
          <w:sz w:val="24"/>
          <w:lang w:val="es-419"/>
        </w:rPr>
        <w:t>for</w:t>
      </w:r>
      <w:proofErr w:type="spellEnd"/>
      <w:r w:rsidRPr="001172D1">
        <w:rPr>
          <w:sz w:val="24"/>
          <w:lang w:val="es-419"/>
        </w:rPr>
        <w:t xml:space="preserve"> </w:t>
      </w:r>
      <w:proofErr w:type="spellStart"/>
      <w:r w:rsidRPr="001172D1">
        <w:rPr>
          <w:sz w:val="24"/>
          <w:lang w:val="es-419"/>
        </w:rPr>
        <w:t>Healthcare</w:t>
      </w:r>
      <w:proofErr w:type="spellEnd"/>
      <w:r w:rsidRPr="001172D1">
        <w:rPr>
          <w:sz w:val="24"/>
          <w:lang w:val="es-419"/>
        </w:rPr>
        <w:t xml:space="preserve"> </w:t>
      </w:r>
      <w:proofErr w:type="spellStart"/>
      <w:r w:rsidRPr="001172D1">
        <w:rPr>
          <w:sz w:val="24"/>
          <w:lang w:val="es-419"/>
        </w:rPr>
        <w:t>Philanthropy</w:t>
      </w:r>
      <w:proofErr w:type="spellEnd"/>
      <w:r w:rsidRPr="001172D1">
        <w:rPr>
          <w:sz w:val="24"/>
          <w:lang w:val="es-419"/>
        </w:rPr>
        <w:t xml:space="preserve">, Council </w:t>
      </w:r>
      <w:proofErr w:type="spellStart"/>
      <w:r w:rsidRPr="001172D1">
        <w:rPr>
          <w:sz w:val="24"/>
          <w:lang w:val="es-419"/>
        </w:rPr>
        <w:t>for</w:t>
      </w:r>
      <w:proofErr w:type="spellEnd"/>
      <w:r w:rsidRPr="001172D1">
        <w:rPr>
          <w:sz w:val="24"/>
          <w:lang w:val="es-419"/>
        </w:rPr>
        <w:t xml:space="preserve"> </w:t>
      </w:r>
      <w:proofErr w:type="spellStart"/>
      <w:r w:rsidRPr="001172D1">
        <w:rPr>
          <w:sz w:val="24"/>
          <w:lang w:val="es-419"/>
        </w:rPr>
        <w:t>Advancement</w:t>
      </w:r>
      <w:proofErr w:type="spellEnd"/>
      <w:r w:rsidRPr="001172D1">
        <w:rPr>
          <w:sz w:val="24"/>
          <w:lang w:val="es-419"/>
        </w:rPr>
        <w:t xml:space="preserve"> and </w:t>
      </w:r>
      <w:proofErr w:type="spellStart"/>
      <w:r w:rsidRPr="001172D1">
        <w:rPr>
          <w:sz w:val="24"/>
          <w:lang w:val="es-419"/>
        </w:rPr>
        <w:t>Support</w:t>
      </w:r>
      <w:proofErr w:type="spellEnd"/>
      <w:r w:rsidRPr="001172D1">
        <w:rPr>
          <w:sz w:val="24"/>
          <w:lang w:val="es-419"/>
        </w:rPr>
        <w:t xml:space="preserve"> of </w:t>
      </w:r>
      <w:proofErr w:type="spellStart"/>
      <w:r w:rsidRPr="001172D1">
        <w:rPr>
          <w:sz w:val="24"/>
          <w:lang w:val="es-419"/>
        </w:rPr>
        <w:t>Education</w:t>
      </w:r>
      <w:proofErr w:type="spellEnd"/>
      <w:r w:rsidRPr="001172D1">
        <w:rPr>
          <w:sz w:val="24"/>
          <w:lang w:val="es-419"/>
        </w:rPr>
        <w:t xml:space="preserve">, </w:t>
      </w:r>
      <w:proofErr w:type="spellStart"/>
      <w:r w:rsidRPr="001172D1">
        <w:rPr>
          <w:sz w:val="24"/>
          <w:lang w:val="es-419"/>
        </w:rPr>
        <w:t>National</w:t>
      </w:r>
      <w:proofErr w:type="spellEnd"/>
      <w:r w:rsidRPr="001172D1">
        <w:rPr>
          <w:sz w:val="24"/>
          <w:lang w:val="es-419"/>
        </w:rPr>
        <w:t xml:space="preserve"> </w:t>
      </w:r>
      <w:proofErr w:type="spellStart"/>
      <w:r w:rsidRPr="001172D1">
        <w:rPr>
          <w:sz w:val="24"/>
          <w:lang w:val="es-419"/>
        </w:rPr>
        <w:t>Society</w:t>
      </w:r>
      <w:proofErr w:type="spellEnd"/>
      <w:r w:rsidRPr="001172D1">
        <w:rPr>
          <w:sz w:val="24"/>
          <w:lang w:val="es-419"/>
        </w:rPr>
        <w:t xml:space="preserve"> of </w:t>
      </w:r>
      <w:proofErr w:type="spellStart"/>
      <w:r w:rsidRPr="001172D1">
        <w:rPr>
          <w:sz w:val="24"/>
          <w:lang w:val="es-419"/>
        </w:rPr>
        <w:t>Fund</w:t>
      </w:r>
      <w:proofErr w:type="spellEnd"/>
      <w:r w:rsidRPr="001172D1">
        <w:rPr>
          <w:sz w:val="24"/>
          <w:lang w:val="es-419"/>
        </w:rPr>
        <w:t xml:space="preserve"> </w:t>
      </w:r>
      <w:proofErr w:type="spellStart"/>
      <w:r w:rsidRPr="001172D1">
        <w:rPr>
          <w:sz w:val="24"/>
          <w:lang w:val="es-419"/>
        </w:rPr>
        <w:t>Raising</w:t>
      </w:r>
      <w:proofErr w:type="spellEnd"/>
      <w:r w:rsidRPr="001172D1">
        <w:rPr>
          <w:sz w:val="24"/>
          <w:lang w:val="es-419"/>
        </w:rPr>
        <w:t xml:space="preserve"> </w:t>
      </w:r>
      <w:proofErr w:type="spellStart"/>
      <w:r w:rsidRPr="001172D1">
        <w:rPr>
          <w:sz w:val="24"/>
          <w:lang w:val="es-419"/>
        </w:rPr>
        <w:t>Executives</w:t>
      </w:r>
      <w:proofErr w:type="spellEnd"/>
      <w:r w:rsidRPr="001172D1">
        <w:rPr>
          <w:sz w:val="24"/>
          <w:lang w:val="es-419"/>
        </w:rPr>
        <w:t xml:space="preserve">. </w:t>
      </w:r>
      <w:r w:rsidR="001172D1">
        <w:rPr>
          <w:sz w:val="24"/>
          <w:lang w:val="es-419"/>
        </w:rPr>
        <w:t xml:space="preserve">Esta es </w:t>
      </w:r>
      <w:r w:rsidR="00FC63FD" w:rsidRPr="00FC63FD">
        <w:rPr>
          <w:sz w:val="24"/>
          <w:lang w:val="es-419"/>
        </w:rPr>
        <w:t xml:space="preserve">aceptada por </w:t>
      </w:r>
      <w:r w:rsidR="00FC63FD">
        <w:rPr>
          <w:sz w:val="24"/>
          <w:lang w:val="es-419"/>
        </w:rPr>
        <w:t xml:space="preserve">el sector </w:t>
      </w:r>
      <w:r w:rsidR="00FC63FD" w:rsidRPr="00FC63FD">
        <w:rPr>
          <w:sz w:val="24"/>
          <w:lang w:val="es-419"/>
        </w:rPr>
        <w:t xml:space="preserve">y todas las organizaciones benéficas de </w:t>
      </w:r>
      <w:r w:rsidR="00FC63FD">
        <w:rPr>
          <w:sz w:val="24"/>
          <w:lang w:val="es-419"/>
        </w:rPr>
        <w:t xml:space="preserve">prestigio </w:t>
      </w:r>
      <w:r w:rsidR="00FC63FD" w:rsidRPr="00FC63FD">
        <w:rPr>
          <w:sz w:val="24"/>
          <w:lang w:val="es-419"/>
        </w:rPr>
        <w:t xml:space="preserve">deben suscribir </w:t>
      </w:r>
      <w:r w:rsidR="00FC63FD">
        <w:rPr>
          <w:sz w:val="24"/>
          <w:lang w:val="es-419"/>
        </w:rPr>
        <w:t xml:space="preserve">los principios </w:t>
      </w:r>
      <w:r w:rsidR="00FC63FD" w:rsidRPr="00FC63FD">
        <w:rPr>
          <w:sz w:val="24"/>
          <w:lang w:val="es-419"/>
        </w:rPr>
        <w:t xml:space="preserve">que aquí se </w:t>
      </w:r>
      <w:r w:rsidR="00FC63FD">
        <w:rPr>
          <w:sz w:val="24"/>
          <w:lang w:val="es-419"/>
        </w:rPr>
        <w:t>establecen</w:t>
      </w:r>
      <w:r w:rsidR="00FC63FD" w:rsidRPr="00FC63FD">
        <w:rPr>
          <w:sz w:val="24"/>
          <w:lang w:val="es-419"/>
        </w:rPr>
        <w:t>.</w:t>
      </w:r>
    </w:p>
    <w:p w:rsidR="00FC63FD" w:rsidRPr="00B56ED9" w:rsidRDefault="00FC63FD" w:rsidP="00B56ED9">
      <w:pPr>
        <w:tabs>
          <w:tab w:val="left" w:pos="840"/>
        </w:tabs>
        <w:spacing w:before="1"/>
        <w:ind w:right="114"/>
        <w:rPr>
          <w:sz w:val="24"/>
          <w:lang w:val="es-419"/>
        </w:rPr>
      </w:pPr>
      <w:bookmarkStart w:id="0" w:name="_GoBack"/>
      <w:bookmarkEnd w:id="0"/>
    </w:p>
    <w:p w:rsidR="00B56ED9" w:rsidRPr="00B56ED9" w:rsidRDefault="00B56ED9" w:rsidP="00B56ED9">
      <w:pPr>
        <w:tabs>
          <w:tab w:val="left" w:pos="840"/>
        </w:tabs>
        <w:spacing w:before="1"/>
        <w:ind w:right="114"/>
        <w:rPr>
          <w:sz w:val="24"/>
          <w:lang w:val="es-419"/>
        </w:rPr>
      </w:pPr>
      <w:r w:rsidRPr="00B56ED9">
        <w:rPr>
          <w:sz w:val="24"/>
          <w:lang w:val="es-419"/>
        </w:rPr>
        <w:t xml:space="preserve">"La filantropía se basa en la acción voluntaria para el bien común. Es una tradición de dar y compartir que es primordial para la calidad de vida. Para garantizar que la filantropía merezca el respeto y la confianza del público en general, y que los donantes y posibles donantes puedan tener plena confianza en las organizaciones sin ánimo de lucro y en las causas que se les pide que apoyen, declaramos que todos los donantes tienen </w:t>
      </w:r>
      <w:r w:rsidR="00FC63FD">
        <w:rPr>
          <w:sz w:val="24"/>
          <w:lang w:val="es-419"/>
        </w:rPr>
        <w:t xml:space="preserve">los siguientes </w:t>
      </w:r>
      <w:r w:rsidRPr="00B56ED9">
        <w:rPr>
          <w:sz w:val="24"/>
          <w:lang w:val="es-419"/>
        </w:rPr>
        <w:t>derechos</w:t>
      </w:r>
      <w:r w:rsidR="00FC63FD">
        <w:rPr>
          <w:sz w:val="24"/>
          <w:lang w:val="es-419"/>
        </w:rPr>
        <w:t>:</w:t>
      </w:r>
    </w:p>
    <w:p w:rsidR="00B56ED9" w:rsidRPr="00B56ED9" w:rsidRDefault="00B56ED9" w:rsidP="00B56ED9">
      <w:pPr>
        <w:tabs>
          <w:tab w:val="left" w:pos="840"/>
        </w:tabs>
        <w:spacing w:before="1"/>
        <w:ind w:right="114"/>
        <w:rPr>
          <w:sz w:val="24"/>
          <w:lang w:val="es-419"/>
        </w:rPr>
      </w:pPr>
    </w:p>
    <w:p w:rsidR="00B56ED9" w:rsidRPr="00B56ED9" w:rsidRDefault="00B56ED9" w:rsidP="00B56ED9">
      <w:pPr>
        <w:tabs>
          <w:tab w:val="left" w:pos="840"/>
        </w:tabs>
        <w:spacing w:before="1"/>
        <w:ind w:right="114"/>
        <w:rPr>
          <w:sz w:val="24"/>
          <w:lang w:val="es-419"/>
        </w:rPr>
      </w:pPr>
      <w:r w:rsidRPr="00B56ED9">
        <w:rPr>
          <w:sz w:val="24"/>
          <w:lang w:val="es-419"/>
        </w:rPr>
        <w:t>1.</w:t>
      </w:r>
      <w:r w:rsidR="001172D1" w:rsidRPr="00B56ED9">
        <w:rPr>
          <w:sz w:val="24"/>
          <w:lang w:val="es-419"/>
        </w:rPr>
        <w:t xml:space="preserve"> </w:t>
      </w:r>
      <w:r w:rsidRPr="00B56ED9">
        <w:rPr>
          <w:sz w:val="24"/>
          <w:lang w:val="es-419"/>
        </w:rPr>
        <w:t xml:space="preserve">A ser informados de la misión de la organización, de la forma en que la organización </w:t>
      </w:r>
      <w:r w:rsidR="00FC63FD" w:rsidRPr="00B56ED9">
        <w:rPr>
          <w:sz w:val="24"/>
          <w:lang w:val="es-419"/>
        </w:rPr>
        <w:t>aspira</w:t>
      </w:r>
      <w:r w:rsidRPr="00B56ED9">
        <w:rPr>
          <w:sz w:val="24"/>
          <w:lang w:val="es-419"/>
        </w:rPr>
        <w:t xml:space="preserve"> </w:t>
      </w:r>
      <w:r w:rsidR="00FC63FD">
        <w:rPr>
          <w:sz w:val="24"/>
          <w:lang w:val="es-419"/>
        </w:rPr>
        <w:t xml:space="preserve">a </w:t>
      </w:r>
      <w:r w:rsidRPr="00B56ED9">
        <w:rPr>
          <w:sz w:val="24"/>
          <w:lang w:val="es-419"/>
        </w:rPr>
        <w:t>utilizar los recursos donados y de su capacidad para utilizar las donaciones de forma eficaz para los fines previstos.</w:t>
      </w:r>
    </w:p>
    <w:p w:rsidR="00B56ED9" w:rsidRPr="00B56ED9" w:rsidRDefault="00B56ED9" w:rsidP="00B56ED9">
      <w:pPr>
        <w:tabs>
          <w:tab w:val="left" w:pos="840"/>
        </w:tabs>
        <w:spacing w:before="1"/>
        <w:ind w:right="114"/>
        <w:rPr>
          <w:sz w:val="24"/>
          <w:lang w:val="es-419"/>
        </w:rPr>
      </w:pPr>
      <w:r w:rsidRPr="00B56ED9">
        <w:rPr>
          <w:sz w:val="24"/>
          <w:lang w:val="es-419"/>
        </w:rPr>
        <w:t>2.</w:t>
      </w:r>
      <w:r w:rsidR="001172D1" w:rsidRPr="00B56ED9">
        <w:rPr>
          <w:sz w:val="24"/>
          <w:lang w:val="es-419"/>
        </w:rPr>
        <w:t xml:space="preserve"> </w:t>
      </w:r>
      <w:r w:rsidRPr="00B56ED9">
        <w:rPr>
          <w:sz w:val="24"/>
          <w:lang w:val="es-419"/>
        </w:rPr>
        <w:t xml:space="preserve">A ser informados de la identidad de </w:t>
      </w:r>
      <w:r w:rsidR="001172D1">
        <w:rPr>
          <w:sz w:val="24"/>
          <w:lang w:val="es-419"/>
        </w:rPr>
        <w:t xml:space="preserve">los miembros </w:t>
      </w:r>
      <w:r w:rsidRPr="00B56ED9">
        <w:rPr>
          <w:sz w:val="24"/>
          <w:lang w:val="es-419"/>
        </w:rPr>
        <w:t>del consejo de administración de la organización, y a esperar que el consejo ejerza un juicio prudente en sus responsabilidades de administración.</w:t>
      </w:r>
    </w:p>
    <w:p w:rsidR="00B56ED9" w:rsidRPr="00B56ED9" w:rsidRDefault="00B56ED9" w:rsidP="00B56ED9">
      <w:pPr>
        <w:tabs>
          <w:tab w:val="left" w:pos="840"/>
        </w:tabs>
        <w:spacing w:before="1"/>
        <w:ind w:right="114"/>
        <w:rPr>
          <w:sz w:val="24"/>
          <w:lang w:val="es-419"/>
        </w:rPr>
      </w:pPr>
      <w:r w:rsidRPr="00B56ED9">
        <w:rPr>
          <w:sz w:val="24"/>
          <w:lang w:val="es-419"/>
        </w:rPr>
        <w:t>3.</w:t>
      </w:r>
      <w:r w:rsidR="001172D1" w:rsidRPr="00B56ED9">
        <w:rPr>
          <w:sz w:val="24"/>
          <w:lang w:val="es-419"/>
        </w:rPr>
        <w:t xml:space="preserve"> </w:t>
      </w:r>
      <w:r w:rsidR="001172D1">
        <w:rPr>
          <w:sz w:val="24"/>
          <w:lang w:val="es-419"/>
        </w:rPr>
        <w:t>A t</w:t>
      </w:r>
      <w:r w:rsidRPr="00B56ED9">
        <w:rPr>
          <w:sz w:val="24"/>
          <w:lang w:val="es-419"/>
        </w:rPr>
        <w:t>ener acceso a los estados financieros más recientes de la organización.</w:t>
      </w:r>
    </w:p>
    <w:p w:rsidR="00B56ED9" w:rsidRPr="00B56ED9" w:rsidRDefault="00B56ED9" w:rsidP="00B56ED9">
      <w:pPr>
        <w:tabs>
          <w:tab w:val="left" w:pos="840"/>
        </w:tabs>
        <w:spacing w:before="1"/>
        <w:ind w:right="114"/>
        <w:rPr>
          <w:sz w:val="24"/>
          <w:lang w:val="es-419"/>
        </w:rPr>
      </w:pPr>
      <w:r w:rsidRPr="00B56ED9">
        <w:rPr>
          <w:sz w:val="24"/>
          <w:lang w:val="es-419"/>
        </w:rPr>
        <w:t>4.</w:t>
      </w:r>
      <w:r w:rsidR="001172D1" w:rsidRPr="00B56ED9">
        <w:rPr>
          <w:sz w:val="24"/>
          <w:lang w:val="es-419"/>
        </w:rPr>
        <w:t xml:space="preserve"> </w:t>
      </w:r>
      <w:r w:rsidR="001172D1">
        <w:rPr>
          <w:sz w:val="24"/>
          <w:lang w:val="es-419"/>
        </w:rPr>
        <w:t>A t</w:t>
      </w:r>
      <w:r w:rsidRPr="00B56ED9">
        <w:rPr>
          <w:sz w:val="24"/>
          <w:lang w:val="es-419"/>
        </w:rPr>
        <w:t xml:space="preserve">ener la seguridad de que sus donaciones se utilizarán para los fines para </w:t>
      </w:r>
      <w:r w:rsidR="001172D1">
        <w:rPr>
          <w:sz w:val="24"/>
          <w:lang w:val="es-419"/>
        </w:rPr>
        <w:t xml:space="preserve">las </w:t>
      </w:r>
      <w:r w:rsidRPr="00B56ED9">
        <w:rPr>
          <w:sz w:val="24"/>
          <w:lang w:val="es-419"/>
        </w:rPr>
        <w:t>que fueron concedidas.</w:t>
      </w:r>
    </w:p>
    <w:p w:rsidR="00B56ED9" w:rsidRPr="00B56ED9" w:rsidRDefault="00B56ED9" w:rsidP="00B56ED9">
      <w:pPr>
        <w:tabs>
          <w:tab w:val="left" w:pos="840"/>
        </w:tabs>
        <w:spacing w:before="1"/>
        <w:ind w:right="114"/>
        <w:rPr>
          <w:sz w:val="24"/>
          <w:lang w:val="es-419"/>
        </w:rPr>
      </w:pPr>
      <w:r w:rsidRPr="00B56ED9">
        <w:rPr>
          <w:sz w:val="24"/>
          <w:lang w:val="es-419"/>
        </w:rPr>
        <w:t>5.</w:t>
      </w:r>
      <w:r w:rsidR="001172D1" w:rsidRPr="00B56ED9">
        <w:rPr>
          <w:sz w:val="24"/>
          <w:lang w:val="es-419"/>
        </w:rPr>
        <w:t xml:space="preserve"> </w:t>
      </w:r>
      <w:r w:rsidR="001172D1">
        <w:rPr>
          <w:sz w:val="24"/>
          <w:lang w:val="es-419"/>
        </w:rPr>
        <w:t>A r</w:t>
      </w:r>
      <w:r w:rsidRPr="00B56ED9">
        <w:rPr>
          <w:sz w:val="24"/>
          <w:lang w:val="es-419"/>
        </w:rPr>
        <w:t>ecibir el reconocimiento y la gratificación adecuados.</w:t>
      </w:r>
    </w:p>
    <w:p w:rsidR="00B56ED9" w:rsidRPr="00B56ED9" w:rsidRDefault="001172D1" w:rsidP="00B56ED9">
      <w:pPr>
        <w:tabs>
          <w:tab w:val="left" w:pos="840"/>
        </w:tabs>
        <w:spacing w:before="1"/>
        <w:ind w:right="114"/>
        <w:rPr>
          <w:sz w:val="24"/>
          <w:lang w:val="es-419"/>
        </w:rPr>
      </w:pPr>
      <w:r>
        <w:rPr>
          <w:sz w:val="24"/>
          <w:lang w:val="es-419"/>
        </w:rPr>
        <w:t>6. A t</w:t>
      </w:r>
      <w:r w:rsidR="00B56ED9" w:rsidRPr="00B56ED9">
        <w:rPr>
          <w:sz w:val="24"/>
          <w:lang w:val="es-419"/>
        </w:rPr>
        <w:t xml:space="preserve">ener la seguridad de que la información sobre su donación se </w:t>
      </w:r>
      <w:r>
        <w:rPr>
          <w:sz w:val="24"/>
          <w:lang w:val="es-419"/>
        </w:rPr>
        <w:t xml:space="preserve">gestiona </w:t>
      </w:r>
      <w:r w:rsidR="00B56ED9" w:rsidRPr="00B56ED9">
        <w:rPr>
          <w:sz w:val="24"/>
          <w:lang w:val="es-419"/>
        </w:rPr>
        <w:t>con respeto y con confidencialidad en la medida prevista por la ley.</w:t>
      </w:r>
    </w:p>
    <w:p w:rsidR="00B56ED9" w:rsidRPr="00B56ED9" w:rsidRDefault="00B56ED9" w:rsidP="00B56ED9">
      <w:pPr>
        <w:tabs>
          <w:tab w:val="left" w:pos="840"/>
        </w:tabs>
        <w:spacing w:before="1"/>
        <w:ind w:right="114"/>
        <w:rPr>
          <w:sz w:val="24"/>
          <w:lang w:val="es-419"/>
        </w:rPr>
      </w:pPr>
      <w:r w:rsidRPr="00B56ED9">
        <w:rPr>
          <w:sz w:val="24"/>
          <w:lang w:val="es-419"/>
        </w:rPr>
        <w:t>7.</w:t>
      </w:r>
      <w:r w:rsidR="001172D1" w:rsidRPr="00B56ED9">
        <w:rPr>
          <w:sz w:val="24"/>
          <w:lang w:val="es-419"/>
        </w:rPr>
        <w:t xml:space="preserve"> </w:t>
      </w:r>
      <w:r w:rsidRPr="00B56ED9">
        <w:rPr>
          <w:sz w:val="24"/>
          <w:lang w:val="es-419"/>
        </w:rPr>
        <w:t xml:space="preserve">A esperar que todas las relaciones con </w:t>
      </w:r>
      <w:r w:rsidR="001172D1">
        <w:rPr>
          <w:sz w:val="24"/>
          <w:lang w:val="es-419"/>
        </w:rPr>
        <w:t xml:space="preserve">las </w:t>
      </w:r>
      <w:r w:rsidRPr="00B56ED9">
        <w:rPr>
          <w:sz w:val="24"/>
          <w:lang w:val="es-419"/>
        </w:rPr>
        <w:t>personas que representen a organizaciones de interés para el donante sean de carácter profesional.</w:t>
      </w:r>
    </w:p>
    <w:p w:rsidR="00B56ED9" w:rsidRPr="00B56ED9" w:rsidRDefault="00B56ED9" w:rsidP="00B56ED9">
      <w:pPr>
        <w:tabs>
          <w:tab w:val="left" w:pos="840"/>
        </w:tabs>
        <w:spacing w:before="1"/>
        <w:ind w:right="114"/>
        <w:rPr>
          <w:sz w:val="24"/>
          <w:lang w:val="es-419"/>
        </w:rPr>
      </w:pPr>
      <w:r w:rsidRPr="00B56ED9">
        <w:rPr>
          <w:sz w:val="24"/>
          <w:lang w:val="es-419"/>
        </w:rPr>
        <w:t>8.</w:t>
      </w:r>
      <w:r w:rsidR="001172D1" w:rsidRPr="00B56ED9">
        <w:rPr>
          <w:sz w:val="24"/>
          <w:lang w:val="es-419"/>
        </w:rPr>
        <w:t xml:space="preserve"> </w:t>
      </w:r>
      <w:r w:rsidRPr="00B56ED9">
        <w:rPr>
          <w:sz w:val="24"/>
          <w:lang w:val="es-419"/>
        </w:rPr>
        <w:t xml:space="preserve">A ser informado </w:t>
      </w:r>
      <w:r w:rsidR="001172D1">
        <w:rPr>
          <w:sz w:val="24"/>
          <w:lang w:val="es-419"/>
        </w:rPr>
        <w:t xml:space="preserve">sobre </w:t>
      </w:r>
      <w:r w:rsidRPr="00B56ED9">
        <w:rPr>
          <w:sz w:val="24"/>
          <w:lang w:val="es-419"/>
        </w:rPr>
        <w:t>si quienes buscan donaciones son voluntarios, empleados de la organización o solicitantes contratados.</w:t>
      </w:r>
    </w:p>
    <w:p w:rsidR="00B56ED9" w:rsidRPr="00B56ED9" w:rsidRDefault="00B56ED9" w:rsidP="00B56ED9">
      <w:pPr>
        <w:tabs>
          <w:tab w:val="left" w:pos="840"/>
        </w:tabs>
        <w:spacing w:before="1"/>
        <w:ind w:right="114"/>
        <w:rPr>
          <w:sz w:val="24"/>
          <w:lang w:val="es-419"/>
        </w:rPr>
      </w:pPr>
      <w:r w:rsidRPr="00B56ED9">
        <w:rPr>
          <w:sz w:val="24"/>
          <w:lang w:val="es-419"/>
        </w:rPr>
        <w:t>9.</w:t>
      </w:r>
      <w:r w:rsidR="001172D1" w:rsidRPr="00B56ED9">
        <w:rPr>
          <w:sz w:val="24"/>
          <w:lang w:val="es-419"/>
        </w:rPr>
        <w:t xml:space="preserve"> </w:t>
      </w:r>
      <w:r w:rsidRPr="00B56ED9">
        <w:rPr>
          <w:sz w:val="24"/>
          <w:lang w:val="es-419"/>
        </w:rPr>
        <w:t xml:space="preserve">A tener la oportunidad de que sus nombres sean eliminados de las listas de correo que una organización </w:t>
      </w:r>
      <w:r w:rsidR="001172D1">
        <w:rPr>
          <w:sz w:val="24"/>
          <w:lang w:val="es-419"/>
        </w:rPr>
        <w:t>intente</w:t>
      </w:r>
      <w:r w:rsidRPr="00B56ED9">
        <w:rPr>
          <w:sz w:val="24"/>
          <w:lang w:val="es-419"/>
        </w:rPr>
        <w:t xml:space="preserve"> compartir.</w:t>
      </w:r>
    </w:p>
    <w:p w:rsidR="00B56ED9" w:rsidRPr="00B56ED9" w:rsidRDefault="00B56ED9" w:rsidP="00B56ED9">
      <w:pPr>
        <w:tabs>
          <w:tab w:val="left" w:pos="840"/>
        </w:tabs>
        <w:spacing w:before="1"/>
        <w:ind w:right="114"/>
        <w:rPr>
          <w:sz w:val="24"/>
          <w:lang w:val="es-419"/>
        </w:rPr>
      </w:pPr>
      <w:r w:rsidRPr="00B56ED9">
        <w:rPr>
          <w:sz w:val="24"/>
          <w:lang w:val="es-419"/>
        </w:rPr>
        <w:t xml:space="preserve">10. </w:t>
      </w:r>
      <w:r w:rsidR="001172D1">
        <w:rPr>
          <w:sz w:val="24"/>
          <w:lang w:val="es-419"/>
        </w:rPr>
        <w:t>A s</w:t>
      </w:r>
      <w:r w:rsidRPr="00B56ED9">
        <w:rPr>
          <w:sz w:val="24"/>
          <w:lang w:val="es-419"/>
        </w:rPr>
        <w:t>entirse libre de hacer preguntas al hacer una donación y recibir respuestas rápidas, sinceras y directas".</w:t>
      </w:r>
    </w:p>
    <w:sectPr w:rsidR="00B56ED9" w:rsidRPr="00B56ED9">
      <w:type w:val="continuous"/>
      <w:pgSz w:w="12240" w:h="15840"/>
      <w:pgMar w:top="136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34ED6"/>
    <w:multiLevelType w:val="hybridMultilevel"/>
    <w:tmpl w:val="7B78066C"/>
    <w:lvl w:ilvl="0" w:tplc="A4469632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6302C180">
      <w:numFmt w:val="bullet"/>
      <w:lvlText w:val="•"/>
      <w:lvlJc w:val="left"/>
      <w:pPr>
        <w:ind w:left="1706" w:hanging="360"/>
      </w:pPr>
      <w:rPr>
        <w:rFonts w:hint="default"/>
        <w:lang w:val="en-US" w:eastAsia="en-US" w:bidi="en-US"/>
      </w:rPr>
    </w:lvl>
    <w:lvl w:ilvl="2" w:tplc="FF760E4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646C1D3A">
      <w:numFmt w:val="bullet"/>
      <w:lvlText w:val="•"/>
      <w:lvlJc w:val="left"/>
      <w:pPr>
        <w:ind w:left="3438" w:hanging="360"/>
      </w:pPr>
      <w:rPr>
        <w:rFonts w:hint="default"/>
        <w:lang w:val="en-US" w:eastAsia="en-US" w:bidi="en-US"/>
      </w:rPr>
    </w:lvl>
    <w:lvl w:ilvl="4" w:tplc="A5A650F4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en-US"/>
      </w:rPr>
    </w:lvl>
    <w:lvl w:ilvl="5" w:tplc="11D8F28A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en-US"/>
      </w:rPr>
    </w:lvl>
    <w:lvl w:ilvl="6" w:tplc="3650EC9E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en-US"/>
      </w:rPr>
    </w:lvl>
    <w:lvl w:ilvl="7" w:tplc="EEF61D5A">
      <w:numFmt w:val="bullet"/>
      <w:lvlText w:val="•"/>
      <w:lvlJc w:val="left"/>
      <w:pPr>
        <w:ind w:left="6902" w:hanging="360"/>
      </w:pPr>
      <w:rPr>
        <w:rFonts w:hint="default"/>
        <w:lang w:val="en-US" w:eastAsia="en-US" w:bidi="en-US"/>
      </w:rPr>
    </w:lvl>
    <w:lvl w:ilvl="8" w:tplc="8D52255A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FE"/>
    <w:rsid w:val="001172D1"/>
    <w:rsid w:val="00372C7F"/>
    <w:rsid w:val="00B56ED9"/>
    <w:rsid w:val="00DF16FE"/>
    <w:rsid w:val="00E2601F"/>
    <w:rsid w:val="00FC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01D72"/>
  <w15:docId w15:val="{AEC2DE70-0473-43CD-AB5D-3486652F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 Communication Specialist (Jerry Duggan)</dc:creator>
  <cp:lastModifiedBy>User</cp:lastModifiedBy>
  <cp:revision>5</cp:revision>
  <dcterms:created xsi:type="dcterms:W3CDTF">2022-06-28T00:27:00Z</dcterms:created>
  <dcterms:modified xsi:type="dcterms:W3CDTF">2022-06-28T00:55:00Z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2022-06-22T00:00:00Z</vt:filetime>
  </property>
</Properties>
</file>